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ASSEMBLEA SOCI SIPSA 22 marzo 2015</w:t>
      </w: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b/>
          <w:lang w:val="it-IT"/>
        </w:rPr>
        <w:t>Il giorno 22 marzo 2015 dalle 9,30 alle ore 13,00 in ROMA</w:t>
      </w:r>
      <w:r>
        <w:rPr>
          <w:rFonts w:ascii="Cambria" w:eastAsia="Cambria" w:hAnsi="Cambria" w:cs="Cambria"/>
          <w:lang w:val="it-IT"/>
        </w:rPr>
        <w:t xml:space="preserve"> presso “OBIETTIVO UOMO” Società Cooperativa Sociale </w:t>
      </w:r>
      <w:proofErr w:type="spellStart"/>
      <w:r>
        <w:rPr>
          <w:rFonts w:ascii="Cambria" w:eastAsia="Cambria" w:hAnsi="Cambria" w:cs="Cambria"/>
          <w:lang w:val="it-IT"/>
        </w:rPr>
        <w:t>Onlus</w:t>
      </w:r>
      <w:proofErr w:type="spellEnd"/>
      <w:r>
        <w:rPr>
          <w:rFonts w:ascii="Cambria" w:eastAsia="Cambria" w:hAnsi="Cambria" w:cs="Cambria"/>
          <w:lang w:val="it-IT"/>
        </w:rPr>
        <w:t xml:space="preserve">, Via Giovanni Andrea </w:t>
      </w:r>
      <w:proofErr w:type="spellStart"/>
      <w:r>
        <w:rPr>
          <w:rFonts w:ascii="Cambria" w:eastAsia="Cambria" w:hAnsi="Cambria" w:cs="Cambria"/>
          <w:lang w:val="it-IT"/>
        </w:rPr>
        <w:t>Badoero</w:t>
      </w:r>
      <w:proofErr w:type="spellEnd"/>
      <w:r>
        <w:rPr>
          <w:rFonts w:ascii="Cambria" w:eastAsia="Cambria" w:hAnsi="Cambria" w:cs="Cambria"/>
          <w:lang w:val="it-IT"/>
        </w:rPr>
        <w:t xml:space="preserve">, 67 </w:t>
      </w:r>
      <w:r>
        <w:rPr>
          <w:rFonts w:ascii="Cambria" w:eastAsia="Cambria" w:hAnsi="Cambria" w:cs="Cambria"/>
          <w:b/>
          <w:u w:val="single"/>
          <w:lang w:val="it-IT"/>
        </w:rPr>
        <w:t xml:space="preserve">scala E </w:t>
      </w:r>
      <w:proofErr w:type="spellStart"/>
      <w:proofErr w:type="gramStart"/>
      <w:r>
        <w:rPr>
          <w:rFonts w:ascii="Cambria" w:eastAsia="Cambria" w:hAnsi="Cambria" w:cs="Cambria"/>
          <w:b/>
          <w:u w:val="single"/>
          <w:lang w:val="it-IT"/>
        </w:rPr>
        <w:t>int</w:t>
      </w:r>
      <w:proofErr w:type="spellEnd"/>
      <w:r>
        <w:rPr>
          <w:rFonts w:ascii="Cambria" w:eastAsia="Cambria" w:hAnsi="Cambria" w:cs="Cambria"/>
          <w:b/>
          <w:u w:val="single"/>
          <w:lang w:val="it-IT"/>
        </w:rPr>
        <w:t>.</w:t>
      </w:r>
      <w:proofErr w:type="gramEnd"/>
      <w:r>
        <w:rPr>
          <w:rFonts w:ascii="Cambria" w:eastAsia="Cambria" w:hAnsi="Cambria" w:cs="Cambria"/>
          <w:b/>
          <w:u w:val="single"/>
          <w:lang w:val="it-IT"/>
        </w:rPr>
        <w:t xml:space="preserve"> 1 </w:t>
      </w:r>
      <w:r>
        <w:rPr>
          <w:rFonts w:ascii="Cambria" w:eastAsia="Cambria" w:hAnsi="Cambria" w:cs="Cambria"/>
          <w:lang w:val="it-IT"/>
        </w:rPr>
        <w:t xml:space="preserve"> (Metro Garbatella), si è  discusso e deliberato sul </w:t>
      </w:r>
      <w:r>
        <w:rPr>
          <w:rFonts w:ascii="Cambria" w:eastAsia="Cambria" w:hAnsi="Cambria" w:cs="Cambria"/>
          <w:lang w:val="it-IT"/>
        </w:rPr>
        <w:t xml:space="preserve">seguente  </w:t>
      </w:r>
      <w:proofErr w:type="spellStart"/>
      <w:r>
        <w:rPr>
          <w:rFonts w:ascii="Cambria" w:eastAsia="Cambria" w:hAnsi="Cambria" w:cs="Cambria"/>
          <w:lang w:val="it-IT"/>
        </w:rPr>
        <w:t>O.d.G.</w:t>
      </w:r>
      <w:proofErr w:type="spellEnd"/>
      <w:r>
        <w:rPr>
          <w:rFonts w:ascii="Cambria" w:eastAsia="Cambria" w:hAnsi="Cambria" w:cs="Cambria"/>
          <w:lang w:val="it-IT"/>
        </w:rPr>
        <w:t>: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b/>
          <w:lang w:val="it-IT"/>
        </w:rPr>
        <w:t>  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 xml:space="preserve">1. Lettura e approvazione del verbale dell’Assemblea </w:t>
      </w:r>
      <w:proofErr w:type="gramStart"/>
      <w:r>
        <w:rPr>
          <w:rFonts w:ascii="Cambria" w:eastAsia="Cambria" w:hAnsi="Cambria" w:cs="Cambria"/>
          <w:lang w:val="it-IT"/>
        </w:rPr>
        <w:t>di</w:t>
      </w:r>
      <w:proofErr w:type="gramEnd"/>
      <w:r>
        <w:rPr>
          <w:rFonts w:ascii="Cambria" w:eastAsia="Cambria" w:hAnsi="Cambria" w:cs="Cambria"/>
          <w:lang w:val="it-IT"/>
        </w:rPr>
        <w:t xml:space="preserve"> novembre 2014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2.</w:t>
      </w:r>
      <w:proofErr w:type="gramStart"/>
      <w:r>
        <w:rPr>
          <w:rFonts w:ascii="Cambria" w:eastAsia="Cambria" w:hAnsi="Cambria" w:cs="Cambria"/>
          <w:lang w:val="it-IT"/>
        </w:rPr>
        <w:t>   </w:t>
      </w:r>
      <w:proofErr w:type="gramEnd"/>
      <w:r>
        <w:rPr>
          <w:rFonts w:ascii="Cambria" w:eastAsia="Cambria" w:hAnsi="Cambria" w:cs="Cambria"/>
          <w:lang w:val="it-IT"/>
        </w:rPr>
        <w:t>Comunicazioni del Presidente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3.</w:t>
      </w:r>
      <w:proofErr w:type="gramStart"/>
      <w:r>
        <w:rPr>
          <w:rFonts w:ascii="Cambria" w:eastAsia="Cambria" w:hAnsi="Cambria" w:cs="Cambria"/>
          <w:lang w:val="it-IT"/>
        </w:rPr>
        <w:t>   </w:t>
      </w:r>
      <w:proofErr w:type="gramEnd"/>
      <w:r>
        <w:rPr>
          <w:rFonts w:ascii="Cambria" w:eastAsia="Cambria" w:hAnsi="Cambria" w:cs="Cambria"/>
          <w:lang w:val="it-IT"/>
        </w:rPr>
        <w:t>Report dei  lavori dell’Assemblea dei didatti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4.</w:t>
      </w:r>
      <w:proofErr w:type="gramStart"/>
      <w:r>
        <w:rPr>
          <w:rFonts w:ascii="Cambria" w:eastAsia="Cambria" w:hAnsi="Cambria" w:cs="Cambria"/>
          <w:lang w:val="it-IT"/>
        </w:rPr>
        <w:t>   </w:t>
      </w:r>
      <w:proofErr w:type="gramEnd"/>
      <w:r>
        <w:rPr>
          <w:rFonts w:ascii="Cambria" w:eastAsia="Cambria" w:hAnsi="Cambria" w:cs="Cambria"/>
          <w:lang w:val="it-IT"/>
        </w:rPr>
        <w:t xml:space="preserve">Ratifica delle nuove nomine 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5.</w:t>
      </w:r>
      <w:proofErr w:type="gramStart"/>
      <w:r>
        <w:rPr>
          <w:rFonts w:ascii="Cambria" w:eastAsia="Cambria" w:hAnsi="Cambria" w:cs="Cambria"/>
          <w:lang w:val="it-IT"/>
        </w:rPr>
        <w:t>  </w:t>
      </w:r>
      <w:proofErr w:type="gramEnd"/>
      <w:r>
        <w:rPr>
          <w:rFonts w:ascii="Cambria" w:eastAsia="Cambria" w:hAnsi="Cambria" w:cs="Cambria"/>
          <w:lang w:val="it-IT"/>
        </w:rPr>
        <w:t>Approvazione del bilancio consuntivo del 2</w:t>
      </w:r>
      <w:r>
        <w:rPr>
          <w:rFonts w:ascii="Cambria" w:eastAsia="Cambria" w:hAnsi="Cambria" w:cs="Cambria"/>
          <w:lang w:val="it-IT"/>
        </w:rPr>
        <w:t>014 e del preventivo  2015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6.</w:t>
      </w:r>
      <w:proofErr w:type="gramStart"/>
      <w:r>
        <w:rPr>
          <w:rFonts w:ascii="Cambria" w:eastAsia="Cambria" w:hAnsi="Cambria" w:cs="Cambria"/>
          <w:lang w:val="it-IT"/>
        </w:rPr>
        <w:t>  </w:t>
      </w:r>
      <w:proofErr w:type="gramEnd"/>
      <w:r>
        <w:rPr>
          <w:rFonts w:ascii="Cambria" w:eastAsia="Cambria" w:hAnsi="Cambria" w:cs="Cambria"/>
          <w:lang w:val="it-IT"/>
        </w:rPr>
        <w:t>Presentazione del Piano Comunicazione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 xml:space="preserve">7. Presentazione del Forum e degli scritti sulla formazione dello </w:t>
      </w:r>
      <w:proofErr w:type="spellStart"/>
      <w:r>
        <w:rPr>
          <w:rFonts w:ascii="Cambria" w:eastAsia="Cambria" w:hAnsi="Cambria" w:cs="Cambria"/>
          <w:lang w:val="it-IT"/>
        </w:rPr>
        <w:t>psicodrammatista</w:t>
      </w:r>
      <w:proofErr w:type="spellEnd"/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8. Decisioni in merito alla formazione dei due gruppi di lavoro discussa dall’Assemblea dei didatti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9.</w:t>
      </w:r>
      <w:proofErr w:type="gramStart"/>
      <w:r>
        <w:rPr>
          <w:rFonts w:ascii="Cambria" w:eastAsia="Cambria" w:hAnsi="Cambria" w:cs="Cambria"/>
          <w:lang w:val="it-IT"/>
        </w:rPr>
        <w:t>  </w:t>
      </w:r>
      <w:proofErr w:type="gramEnd"/>
      <w:r>
        <w:rPr>
          <w:rFonts w:ascii="Cambria" w:eastAsia="Cambria" w:hAnsi="Cambria" w:cs="Cambria"/>
          <w:lang w:val="it-IT"/>
        </w:rPr>
        <w:t>Rivista: punto sulla questione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10. Altre proposte di lavoro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11. Convegno 2015</w:t>
      </w:r>
    </w:p>
    <w:p w:rsidR="00FB59BB" w:rsidRDefault="00FB59BB">
      <w:pPr>
        <w:jc w:val="both"/>
        <w:rPr>
          <w:rFonts w:ascii="Cambria" w:eastAsia="Cambria" w:hAnsi="Cambria" w:cs="Cambria"/>
          <w:lang w:val="it-IT"/>
        </w:rPr>
      </w:pP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Sono presenti:</w:t>
      </w: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Angelici Giovanni,</w:t>
      </w:r>
      <w:proofErr w:type="gramStart"/>
      <w:r>
        <w:rPr>
          <w:rFonts w:ascii="Cambria" w:eastAsia="Cambria" w:hAnsi="Cambria" w:cs="Cambria"/>
          <w:lang w:val="it-IT"/>
        </w:rPr>
        <w:t xml:space="preserve">  </w:t>
      </w:r>
      <w:proofErr w:type="gramEnd"/>
      <w:r>
        <w:rPr>
          <w:rFonts w:ascii="Cambria" w:eastAsia="Cambria" w:hAnsi="Cambria" w:cs="Cambria"/>
          <w:lang w:val="it-IT"/>
        </w:rPr>
        <w:t xml:space="preserve">Ardizzone Mario (delega Cecchetti), </w:t>
      </w:r>
      <w:proofErr w:type="spellStart"/>
      <w:r>
        <w:rPr>
          <w:rFonts w:ascii="Cambria" w:eastAsia="Cambria" w:hAnsi="Cambria" w:cs="Cambria"/>
          <w:lang w:val="it-IT"/>
        </w:rPr>
        <w:t>Artioli</w:t>
      </w:r>
      <w:proofErr w:type="spellEnd"/>
      <w:r>
        <w:rPr>
          <w:rFonts w:ascii="Cambria" w:eastAsia="Cambria" w:hAnsi="Cambria" w:cs="Cambria"/>
          <w:lang w:val="it-IT"/>
        </w:rPr>
        <w:t xml:space="preserve"> Stefania, Banco Ivonne, Basile Nicola, </w:t>
      </w:r>
      <w:proofErr w:type="spellStart"/>
      <w:r>
        <w:rPr>
          <w:rFonts w:ascii="Cambria" w:eastAsia="Cambria" w:hAnsi="Cambria" w:cs="Cambria"/>
          <w:lang w:val="it-IT"/>
        </w:rPr>
        <w:t>Billotta</w:t>
      </w:r>
      <w:proofErr w:type="spellEnd"/>
      <w:r>
        <w:rPr>
          <w:rFonts w:ascii="Cambria" w:eastAsia="Cambria" w:hAnsi="Cambria" w:cs="Cambria"/>
          <w:lang w:val="it-IT"/>
        </w:rPr>
        <w:t xml:space="preserve"> </w:t>
      </w:r>
      <w:proofErr w:type="spellStart"/>
      <w:r>
        <w:rPr>
          <w:rFonts w:ascii="Cambria" w:eastAsia="Cambria" w:hAnsi="Cambria" w:cs="Cambria"/>
          <w:lang w:val="it-IT"/>
        </w:rPr>
        <w:t>Ann</w:t>
      </w:r>
      <w:proofErr w:type="spellEnd"/>
      <w:r>
        <w:rPr>
          <w:rFonts w:ascii="Cambria" w:eastAsia="Cambria" w:hAnsi="Cambria" w:cs="Cambria"/>
          <w:lang w:val="it-IT"/>
        </w:rPr>
        <w:t xml:space="preserve">, </w:t>
      </w:r>
      <w:proofErr w:type="spellStart"/>
      <w:r>
        <w:rPr>
          <w:rFonts w:ascii="Cambria" w:eastAsia="Cambria" w:hAnsi="Cambria" w:cs="Cambria"/>
          <w:lang w:val="it-IT"/>
        </w:rPr>
        <w:t>Biolcati</w:t>
      </w:r>
      <w:proofErr w:type="spellEnd"/>
      <w:r>
        <w:rPr>
          <w:rFonts w:ascii="Cambria" w:eastAsia="Cambria" w:hAnsi="Cambria" w:cs="Cambria"/>
          <w:lang w:val="it-IT"/>
        </w:rPr>
        <w:t xml:space="preserve"> Roberta, </w:t>
      </w:r>
      <w:proofErr w:type="spellStart"/>
      <w:r>
        <w:rPr>
          <w:rFonts w:ascii="Cambria" w:eastAsia="Cambria" w:hAnsi="Cambria" w:cs="Cambria"/>
          <w:lang w:val="it-IT"/>
        </w:rPr>
        <w:t>Brancaleoni</w:t>
      </w:r>
      <w:proofErr w:type="spellEnd"/>
      <w:r>
        <w:rPr>
          <w:rFonts w:ascii="Cambria" w:eastAsia="Cambria" w:hAnsi="Cambria" w:cs="Cambria"/>
          <w:lang w:val="it-IT"/>
        </w:rPr>
        <w:t xml:space="preserve"> Nicoletta, Brun</w:t>
      </w:r>
      <w:r>
        <w:rPr>
          <w:rFonts w:ascii="Cambria" w:eastAsia="Cambria" w:hAnsi="Cambria" w:cs="Cambria"/>
          <w:lang w:val="it-IT"/>
        </w:rPr>
        <w:t xml:space="preserve">elli Silvia, Cara A. Marcella, Carnevali Cinzia, Cecchetti Paola, Cicchetti Silvia, Danza Maria Rosaria (delega Tedaldi), </w:t>
      </w:r>
      <w:proofErr w:type="spellStart"/>
      <w:r>
        <w:rPr>
          <w:rFonts w:ascii="Cambria" w:eastAsia="Cambria" w:hAnsi="Cambria" w:cs="Cambria"/>
          <w:lang w:val="it-IT"/>
        </w:rPr>
        <w:t>Falavolti</w:t>
      </w:r>
      <w:proofErr w:type="spellEnd"/>
      <w:r>
        <w:rPr>
          <w:rFonts w:ascii="Cambria" w:eastAsia="Cambria" w:hAnsi="Cambria" w:cs="Cambria"/>
          <w:lang w:val="it-IT"/>
        </w:rPr>
        <w:t xml:space="preserve"> Stefania, Fedele Vittoria, Ferrando Ester (delega Scotti L), </w:t>
      </w:r>
      <w:proofErr w:type="spellStart"/>
      <w:r>
        <w:rPr>
          <w:rFonts w:ascii="Cambria" w:eastAsia="Cambria" w:hAnsi="Cambria" w:cs="Cambria"/>
          <w:lang w:val="it-IT"/>
        </w:rPr>
        <w:t>Guarini</w:t>
      </w:r>
      <w:proofErr w:type="spellEnd"/>
      <w:r>
        <w:rPr>
          <w:rFonts w:ascii="Cambria" w:eastAsia="Cambria" w:hAnsi="Cambria" w:cs="Cambria"/>
          <w:lang w:val="it-IT"/>
        </w:rPr>
        <w:t xml:space="preserve"> Antonia, Iannotta Anna, </w:t>
      </w:r>
      <w:proofErr w:type="spellStart"/>
      <w:r>
        <w:rPr>
          <w:rFonts w:ascii="Cambria" w:eastAsia="Cambria" w:hAnsi="Cambria" w:cs="Cambria"/>
          <w:lang w:val="it-IT"/>
        </w:rPr>
        <w:t>Lerda</w:t>
      </w:r>
      <w:proofErr w:type="spellEnd"/>
      <w:r>
        <w:rPr>
          <w:rFonts w:ascii="Cambria" w:eastAsia="Cambria" w:hAnsi="Cambria" w:cs="Cambria"/>
          <w:lang w:val="it-IT"/>
        </w:rPr>
        <w:t xml:space="preserve"> </w:t>
      </w:r>
      <w:proofErr w:type="spellStart"/>
      <w:r>
        <w:rPr>
          <w:rFonts w:ascii="Cambria" w:eastAsia="Cambria" w:hAnsi="Cambria" w:cs="Cambria"/>
          <w:lang w:val="it-IT"/>
        </w:rPr>
        <w:t>M:Teresa</w:t>
      </w:r>
      <w:proofErr w:type="spellEnd"/>
      <w:r>
        <w:rPr>
          <w:rFonts w:ascii="Cambria" w:eastAsia="Cambria" w:hAnsi="Cambria" w:cs="Cambria"/>
          <w:lang w:val="it-IT"/>
        </w:rPr>
        <w:t xml:space="preserve">, Merlo Claudio, </w:t>
      </w:r>
      <w:r>
        <w:rPr>
          <w:rFonts w:ascii="Cambria" w:eastAsia="Cambria" w:hAnsi="Cambria" w:cs="Cambria"/>
          <w:lang w:val="it-IT"/>
        </w:rPr>
        <w:t xml:space="preserve">Montemurro Mirella (delega Carnevali), </w:t>
      </w:r>
      <w:proofErr w:type="spellStart"/>
      <w:r>
        <w:rPr>
          <w:rFonts w:ascii="Cambria" w:eastAsia="Cambria" w:hAnsi="Cambria" w:cs="Cambria"/>
          <w:lang w:val="it-IT"/>
        </w:rPr>
        <w:t>Ortu</w:t>
      </w:r>
      <w:proofErr w:type="spellEnd"/>
      <w:r>
        <w:rPr>
          <w:rFonts w:ascii="Cambria" w:eastAsia="Cambria" w:hAnsi="Cambria" w:cs="Cambria"/>
          <w:lang w:val="it-IT"/>
        </w:rPr>
        <w:t xml:space="preserve"> Tiziana, Parlanti Claudia, Pascucci Annalisa, </w:t>
      </w:r>
      <w:proofErr w:type="spellStart"/>
      <w:r>
        <w:rPr>
          <w:rFonts w:ascii="Cambria" w:eastAsia="Cambria" w:hAnsi="Cambria" w:cs="Cambria"/>
          <w:lang w:val="it-IT"/>
        </w:rPr>
        <w:t>Pellerano</w:t>
      </w:r>
      <w:proofErr w:type="spellEnd"/>
      <w:r>
        <w:rPr>
          <w:rFonts w:ascii="Cambria" w:eastAsia="Cambria" w:hAnsi="Cambria" w:cs="Cambria"/>
          <w:lang w:val="it-IT"/>
        </w:rPr>
        <w:t xml:space="preserve"> Luisa, </w:t>
      </w:r>
      <w:proofErr w:type="spellStart"/>
      <w:r>
        <w:rPr>
          <w:rFonts w:ascii="Cambria" w:eastAsia="Cambria" w:hAnsi="Cambria" w:cs="Cambria"/>
          <w:lang w:val="it-IT"/>
        </w:rPr>
        <w:t>Petralito</w:t>
      </w:r>
      <w:proofErr w:type="spellEnd"/>
      <w:r>
        <w:rPr>
          <w:rFonts w:ascii="Cambria" w:eastAsia="Cambria" w:hAnsi="Cambria" w:cs="Cambria"/>
          <w:lang w:val="it-IT"/>
        </w:rPr>
        <w:t xml:space="preserve"> M. Gabriella, </w:t>
      </w:r>
      <w:proofErr w:type="spellStart"/>
      <w:r>
        <w:rPr>
          <w:rFonts w:ascii="Cambria" w:eastAsia="Cambria" w:hAnsi="Cambria" w:cs="Cambria"/>
          <w:lang w:val="it-IT"/>
        </w:rPr>
        <w:t>Picinotti</w:t>
      </w:r>
      <w:proofErr w:type="spellEnd"/>
      <w:r>
        <w:rPr>
          <w:rFonts w:ascii="Cambria" w:eastAsia="Cambria" w:hAnsi="Cambria" w:cs="Cambria"/>
          <w:lang w:val="it-IT"/>
        </w:rPr>
        <w:t xml:space="preserve"> Stefania, Pietrasanta Massimo, Preziosi Giuseppe, Romagnoli Paolo, Saponi Sonia (Delega Carnevali), </w:t>
      </w:r>
      <w:proofErr w:type="spellStart"/>
      <w:r>
        <w:rPr>
          <w:rFonts w:ascii="Cambria" w:eastAsia="Cambria" w:hAnsi="Cambria" w:cs="Cambria"/>
          <w:lang w:val="it-IT"/>
        </w:rPr>
        <w:t>Scepi</w:t>
      </w:r>
      <w:proofErr w:type="spellEnd"/>
      <w:r>
        <w:rPr>
          <w:rFonts w:ascii="Cambria" w:eastAsia="Cambria" w:hAnsi="Cambria" w:cs="Cambria"/>
          <w:lang w:val="it-IT"/>
        </w:rPr>
        <w:t xml:space="preserve"> Anna Lisa</w:t>
      </w:r>
      <w:r>
        <w:rPr>
          <w:rFonts w:ascii="Cambria" w:eastAsia="Cambria" w:hAnsi="Cambria" w:cs="Cambria"/>
          <w:lang w:val="it-IT"/>
        </w:rPr>
        <w:t xml:space="preserve">, Scotti Laura, </w:t>
      </w:r>
      <w:proofErr w:type="spellStart"/>
      <w:r>
        <w:rPr>
          <w:rFonts w:ascii="Cambria" w:eastAsia="Cambria" w:hAnsi="Cambria" w:cs="Cambria"/>
          <w:lang w:val="it-IT"/>
        </w:rPr>
        <w:t>Seripa</w:t>
      </w:r>
      <w:proofErr w:type="spellEnd"/>
      <w:r>
        <w:rPr>
          <w:rFonts w:ascii="Cambria" w:eastAsia="Cambria" w:hAnsi="Cambria" w:cs="Cambria"/>
          <w:lang w:val="it-IT"/>
        </w:rPr>
        <w:t xml:space="preserve"> </w:t>
      </w:r>
      <w:proofErr w:type="spellStart"/>
      <w:r>
        <w:rPr>
          <w:rFonts w:ascii="Cambria" w:eastAsia="Cambria" w:hAnsi="Cambria" w:cs="Cambria"/>
          <w:lang w:val="it-IT"/>
        </w:rPr>
        <w:t>Fabrizio,Tagliaferri</w:t>
      </w:r>
      <w:proofErr w:type="spellEnd"/>
      <w:r>
        <w:rPr>
          <w:rFonts w:ascii="Cambria" w:eastAsia="Cambria" w:hAnsi="Cambria" w:cs="Cambria"/>
          <w:lang w:val="it-IT"/>
        </w:rPr>
        <w:t xml:space="preserve"> Carmen, Tedaldi Stefania, Viviani Marzia, Zaniboni Chiara.</w:t>
      </w:r>
    </w:p>
    <w:p w:rsidR="00FB59BB" w:rsidRDefault="00FB59BB">
      <w:pPr>
        <w:jc w:val="both"/>
        <w:rPr>
          <w:rFonts w:ascii="Cambria" w:eastAsia="Cambria" w:hAnsi="Cambria" w:cs="Cambria"/>
          <w:lang w:val="it-IT"/>
        </w:rPr>
      </w:pP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 xml:space="preserve">1) Lettura e approvazione del verbale dell’Assemblea </w:t>
      </w:r>
      <w:proofErr w:type="gramStart"/>
      <w:r>
        <w:rPr>
          <w:rFonts w:ascii="Cambria" w:eastAsia="Cambria" w:hAnsi="Cambria" w:cs="Cambria"/>
          <w:lang w:val="it-IT"/>
        </w:rPr>
        <w:t>di</w:t>
      </w:r>
      <w:proofErr w:type="gramEnd"/>
      <w:r>
        <w:rPr>
          <w:rFonts w:ascii="Cambria" w:eastAsia="Cambria" w:hAnsi="Cambria" w:cs="Cambria"/>
          <w:lang w:val="it-IT"/>
        </w:rPr>
        <w:t xml:space="preserve"> novembre 2014.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 presidente apre la seduta chiedendo all'assemblea l'approvazione del suddetto</w:t>
      </w:r>
      <w:r>
        <w:rPr>
          <w:rFonts w:ascii="Cambria" w:eastAsia="Cambria" w:hAnsi="Cambria" w:cs="Cambria"/>
          <w:sz w:val="24"/>
          <w:szCs w:val="24"/>
        </w:rPr>
        <w:t xml:space="preserve"> verbale </w:t>
      </w:r>
      <w:proofErr w:type="gramStart"/>
      <w:r>
        <w:rPr>
          <w:rFonts w:ascii="Cambria" w:eastAsia="Cambria" w:hAnsi="Cambria" w:cs="Cambria"/>
          <w:sz w:val="24"/>
          <w:szCs w:val="24"/>
        </w:rPr>
        <w:t>che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viene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concessa.</w:t>
      </w: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2) Comunicazioni del Presidente.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 presidente comunica che l'operazione di passaggio dal vecchio al nuovo direttivo non ė stato semplice, nonostante l'impegno profuso dalle parti. Si è cercato di stabilire le priorità concent</w:t>
      </w:r>
      <w:r>
        <w:rPr>
          <w:rFonts w:ascii="Cambria" w:eastAsia="Cambria" w:hAnsi="Cambria" w:cs="Cambria"/>
          <w:sz w:val="24"/>
          <w:szCs w:val="24"/>
        </w:rPr>
        <w:t xml:space="preserve">randosi sui nuovi contenuti e su come farli circolare. A questo scopo principalmente si è </w:t>
      </w:r>
      <w:proofErr w:type="gramStart"/>
      <w:r>
        <w:rPr>
          <w:rFonts w:ascii="Cambria" w:eastAsia="Cambria" w:hAnsi="Cambria" w:cs="Cambria"/>
          <w:sz w:val="24"/>
          <w:szCs w:val="24"/>
        </w:rPr>
        <w:t>curato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l'aspetto della comunicazione sia quella interna, sia quella esterna con l'utilizzo dei social media tra cui la costruzione del sito per rivitalizzare e render</w:t>
      </w:r>
      <w:r>
        <w:rPr>
          <w:rFonts w:ascii="Cambria" w:eastAsia="Cambria" w:hAnsi="Cambria" w:cs="Cambria"/>
          <w:sz w:val="24"/>
          <w:szCs w:val="24"/>
        </w:rPr>
        <w:t xml:space="preserve">e visibile la </w:t>
      </w:r>
      <w:proofErr w:type="spellStart"/>
      <w:r>
        <w:rPr>
          <w:rFonts w:ascii="Cambria" w:eastAsia="Cambria" w:hAnsi="Cambria" w:cs="Cambria"/>
          <w:sz w:val="24"/>
          <w:szCs w:val="24"/>
        </w:rPr>
        <w:t>Sipsa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Sono stati molto curati i rapporti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End"/>
      <w:r>
        <w:rPr>
          <w:rFonts w:ascii="Cambria" w:eastAsia="Cambria" w:hAnsi="Cambria" w:cs="Cambria"/>
          <w:sz w:val="24"/>
          <w:szCs w:val="24"/>
        </w:rPr>
        <w:t>SIPsA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/ </w:t>
      </w:r>
      <w:proofErr w:type="spellStart"/>
      <w:r>
        <w:rPr>
          <w:rFonts w:ascii="Cambria" w:eastAsia="Cambria" w:hAnsi="Cambria" w:cs="Cambria"/>
          <w:sz w:val="24"/>
          <w:szCs w:val="24"/>
        </w:rPr>
        <w:t>Coirag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anche al fine di elaborare una proposta formativa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SIPsA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all'interno di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Coirag</w:t>
      </w:r>
      <w:proofErr w:type="spellEnd"/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3.) 4.)</w:t>
      </w:r>
      <w:proofErr w:type="gramStart"/>
      <w:r>
        <w:rPr>
          <w:rFonts w:ascii="Cambria" w:eastAsia="Cambria" w:hAnsi="Cambria" w:cs="Cambria"/>
          <w:lang w:val="it-IT"/>
        </w:rPr>
        <w:t>  </w:t>
      </w:r>
      <w:proofErr w:type="gramEnd"/>
      <w:r>
        <w:rPr>
          <w:rFonts w:ascii="Cambria" w:eastAsia="Cambria" w:hAnsi="Cambria" w:cs="Cambria"/>
          <w:lang w:val="it-IT"/>
        </w:rPr>
        <w:t>Report dei  lavori dell’Assemblea dei didatti e ratifica delle nuove nomine.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Il report </w:t>
      </w:r>
      <w:r>
        <w:rPr>
          <w:rFonts w:ascii="Cambria" w:eastAsia="Cambria" w:hAnsi="Cambria" w:cs="Cambria"/>
          <w:sz w:val="24"/>
          <w:szCs w:val="24"/>
        </w:rPr>
        <w:t xml:space="preserve">dell’assemblea didatti ė stato molto complesso </w:t>
      </w:r>
      <w:proofErr w:type="gramStart"/>
      <w:r>
        <w:rPr>
          <w:rFonts w:ascii="Cambria" w:eastAsia="Cambria" w:hAnsi="Cambria" w:cs="Cambria"/>
          <w:sz w:val="24"/>
          <w:szCs w:val="24"/>
        </w:rPr>
        <w:t>in quanto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si è dovuto affrontare una richiesta di passaggio a membro didatta che ha comportato ad un acceso confronto essendo il caso controverso e di difficile gestione. Il passaggio di Maurizio Cottone a Mem</w:t>
      </w:r>
      <w:r>
        <w:rPr>
          <w:rFonts w:ascii="Cambria" w:eastAsia="Cambria" w:hAnsi="Cambria" w:cs="Cambria"/>
          <w:sz w:val="24"/>
          <w:szCs w:val="24"/>
        </w:rPr>
        <w:t>bro Didatta ė stato quindi rimandato di un anno, poiché non vi erano le necessarie premesse.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Nicoletta </w:t>
      </w:r>
      <w:proofErr w:type="spellStart"/>
      <w:r>
        <w:rPr>
          <w:rFonts w:ascii="Cambria" w:eastAsia="Cambria" w:hAnsi="Cambria" w:cs="Cambria"/>
          <w:sz w:val="24"/>
          <w:szCs w:val="24"/>
        </w:rPr>
        <w:t>Brancaleoni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passa a membro associato.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Ivonne Banco e Stefania </w:t>
      </w:r>
      <w:proofErr w:type="spellStart"/>
      <w:r>
        <w:rPr>
          <w:rFonts w:ascii="Cambria" w:eastAsia="Cambria" w:hAnsi="Cambria" w:cs="Cambria"/>
          <w:sz w:val="24"/>
          <w:szCs w:val="24"/>
        </w:rPr>
        <w:t>Picinotti</w:t>
      </w:r>
      <w:proofErr w:type="spellEnd"/>
      <w:proofErr w:type="gramStart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sz w:val="24"/>
          <w:szCs w:val="24"/>
        </w:rPr>
        <w:t>passano a Membri Didatti.</w:t>
      </w: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5) Approvazione del bilancio consuntivo del 2014 e </w:t>
      </w:r>
      <w:r>
        <w:rPr>
          <w:rFonts w:ascii="Cambria" w:eastAsia="Cambria" w:hAnsi="Cambria" w:cs="Cambria"/>
          <w:sz w:val="24"/>
          <w:szCs w:val="24"/>
        </w:rPr>
        <w:t>del preventivo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  </w:t>
      </w:r>
      <w:proofErr w:type="gramEnd"/>
      <w:r>
        <w:rPr>
          <w:rFonts w:ascii="Cambria" w:eastAsia="Cambria" w:hAnsi="Cambria" w:cs="Cambria"/>
          <w:sz w:val="24"/>
          <w:szCs w:val="24"/>
        </w:rPr>
        <w:t>2015.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Si </w:t>
      </w:r>
      <w:proofErr w:type="gramStart"/>
      <w:r>
        <w:rPr>
          <w:rFonts w:ascii="Cambria" w:eastAsia="Cambria" w:hAnsi="Cambria" w:cs="Cambria"/>
          <w:sz w:val="24"/>
          <w:szCs w:val="24"/>
        </w:rPr>
        <w:t>approva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il bilancio consuntivo 2014 e preventivo 2015.</w:t>
      </w: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6) Presentazione del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sz w:val="24"/>
          <w:szCs w:val="24"/>
        </w:rPr>
        <w:t>Piano di Comunicazione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Picinotti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presenta il Piano di Comunicazione che è stato studiato in un'ottica di marketing, sia interno </w:t>
      </w:r>
      <w:proofErr w:type="gramStart"/>
      <w:r>
        <w:rPr>
          <w:rFonts w:ascii="Cambria" w:eastAsia="Cambria" w:hAnsi="Cambria" w:cs="Cambria"/>
          <w:sz w:val="24"/>
          <w:szCs w:val="24"/>
        </w:rPr>
        <w:t>che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esterno cercando di v</w:t>
      </w:r>
      <w:r>
        <w:rPr>
          <w:rFonts w:ascii="Cambria" w:eastAsia="Cambria" w:hAnsi="Cambria" w:cs="Cambria"/>
          <w:sz w:val="24"/>
          <w:szCs w:val="24"/>
        </w:rPr>
        <w:t xml:space="preserve">alorizzare tutto ciò che viene prodotto dalla </w:t>
      </w:r>
      <w:proofErr w:type="spellStart"/>
      <w:r>
        <w:rPr>
          <w:rFonts w:ascii="Cambria" w:eastAsia="Cambria" w:hAnsi="Cambria" w:cs="Cambria"/>
          <w:sz w:val="24"/>
          <w:szCs w:val="24"/>
        </w:rPr>
        <w:t>SIPsA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termini di contributi scientifici ed eventi, organizzando il  lavoro di diffusione come se fosse una  "agenzia di comunicazione".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Gli strumenti utilizzati saranno </w:t>
      </w:r>
      <w:proofErr w:type="gramStart"/>
      <w:r>
        <w:rPr>
          <w:rFonts w:ascii="Cambria" w:eastAsia="Cambria" w:hAnsi="Cambria" w:cs="Cambria"/>
          <w:sz w:val="24"/>
          <w:szCs w:val="24"/>
        </w:rPr>
        <w:t>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social media (FB, sito, </w:t>
      </w:r>
      <w:proofErr w:type="spellStart"/>
      <w:r>
        <w:rPr>
          <w:rFonts w:ascii="Cambria" w:eastAsia="Cambria" w:hAnsi="Cambria" w:cs="Cambria"/>
          <w:sz w:val="24"/>
          <w:szCs w:val="24"/>
        </w:rPr>
        <w:t>Linked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in, </w:t>
      </w:r>
      <w:proofErr w:type="spellStart"/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ouTube</w:t>
      </w:r>
      <w:proofErr w:type="spellEnd"/>
      <w:r>
        <w:rPr>
          <w:rFonts w:ascii="Cambria" w:eastAsia="Cambria" w:hAnsi="Cambria" w:cs="Cambria"/>
          <w:sz w:val="24"/>
          <w:szCs w:val="24"/>
        </w:rPr>
        <w:t>) ,l’operazione di gestione e aggiornamento richiede una presenza continua, quindi ci sarà una persona che ci lavorerà quotidianamente. Questa ė una base che va alimentata e rivitalizzata con il contributo di tutti i soci.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questa prima fase il tec</w:t>
      </w:r>
      <w:r>
        <w:rPr>
          <w:rFonts w:ascii="Cambria" w:eastAsia="Cambria" w:hAnsi="Cambria" w:cs="Cambria"/>
          <w:sz w:val="24"/>
          <w:szCs w:val="24"/>
        </w:rPr>
        <w:t>nico che ha progettato il piano di comunicazione è stato coadiuvato da alcuni colleghi del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sz w:val="24"/>
          <w:szCs w:val="24"/>
        </w:rPr>
        <w:t>centro Apeiron che hanno collaborato attivamente.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Si spiega con precisione la struttura del nuovo sito che </w:t>
      </w:r>
      <w:proofErr w:type="gramStart"/>
      <w:r>
        <w:rPr>
          <w:rFonts w:ascii="Cambria" w:eastAsia="Cambria" w:hAnsi="Cambria" w:cs="Cambria"/>
          <w:sz w:val="24"/>
          <w:szCs w:val="24"/>
        </w:rPr>
        <w:t>viene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inaugurato il giorno stesso dell'assemblea.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Dopo av</w:t>
      </w:r>
      <w:r>
        <w:rPr>
          <w:rFonts w:ascii="Cambria" w:eastAsia="Cambria" w:hAnsi="Cambria" w:cs="Cambria"/>
          <w:sz w:val="24"/>
          <w:szCs w:val="24"/>
        </w:rPr>
        <w:t xml:space="preserve">erne presa visione, Merlo chiede di rivedere la dicitura "gruppo di </w:t>
      </w:r>
      <w:r>
        <w:rPr>
          <w:rFonts w:ascii="Cambria" w:eastAsia="Cambria" w:hAnsi="Cambria" w:cs="Cambria"/>
          <w:i/>
          <w:sz w:val="24"/>
          <w:szCs w:val="24"/>
        </w:rPr>
        <w:t xml:space="preserve">psicodramma di </w:t>
      </w:r>
      <w:r>
        <w:rPr>
          <w:rFonts w:ascii="Cambria" w:eastAsia="Cambria" w:hAnsi="Cambria" w:cs="Cambria"/>
          <w:sz w:val="24"/>
          <w:szCs w:val="24"/>
        </w:rPr>
        <w:t>base" e propone di</w:t>
      </w:r>
      <w:r>
        <w:rPr>
          <w:rFonts w:ascii="Cambria" w:eastAsia="Cambria" w:hAnsi="Cambria" w:cs="Cambria"/>
          <w:i/>
          <w:sz w:val="24"/>
          <w:szCs w:val="24"/>
        </w:rPr>
        <w:t xml:space="preserve"> trasformarla in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“gruppo terapeutico” per far si che sia più fruibile all'esterno </w:t>
      </w:r>
      <w:r>
        <w:rPr>
          <w:rFonts w:ascii="Cambria" w:eastAsia="Cambria" w:hAnsi="Cambria" w:cs="Cambria"/>
          <w:i/>
          <w:sz w:val="24"/>
          <w:szCs w:val="24"/>
        </w:rPr>
        <w:t>e per svincolare il lavoro analitico in gruppo da un'idea di progression</w:t>
      </w:r>
      <w:r>
        <w:rPr>
          <w:rFonts w:ascii="Cambria" w:eastAsia="Cambria" w:hAnsi="Cambria" w:cs="Cambria"/>
          <w:i/>
          <w:sz w:val="24"/>
          <w:szCs w:val="24"/>
        </w:rPr>
        <w:t xml:space="preserve">e didattica (dal gruppo di base  al gruppo di 2 livello, di 3 livello....) La "base" psicoanalitica non implica automaticamente una progressione formativa </w:t>
      </w:r>
      <w:r>
        <w:rPr>
          <w:rFonts w:ascii="Cambria" w:eastAsia="Cambria" w:hAnsi="Cambria" w:cs="Cambria"/>
          <w:sz w:val="24"/>
          <w:szCs w:val="24"/>
        </w:rPr>
        <w:t>Viene accolta la proposta.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Basile chiede </w:t>
      </w:r>
      <w:proofErr w:type="gramStart"/>
      <w:r>
        <w:rPr>
          <w:rFonts w:ascii="Cambria" w:eastAsia="Cambria" w:hAnsi="Cambria" w:cs="Cambria"/>
          <w:sz w:val="24"/>
          <w:szCs w:val="24"/>
        </w:rPr>
        <w:t>ulteriori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spiegazioni sul discorso comunicazione e sito, pon</w:t>
      </w:r>
      <w:r>
        <w:rPr>
          <w:rFonts w:ascii="Cambria" w:eastAsia="Cambria" w:hAnsi="Cambria" w:cs="Cambria"/>
          <w:sz w:val="24"/>
          <w:szCs w:val="24"/>
        </w:rPr>
        <w:t>e alcune domande quali registrazione del sito, il web master cosa deve garantire, quale contratto ha avuto e a che titolo si paga la cifra esposta nel preventivo. Inoltre chiede che i centri didattici possano essere rappresentati "nell'agenzia di comunicaz</w:t>
      </w:r>
      <w:r>
        <w:rPr>
          <w:rFonts w:ascii="Cambria" w:eastAsia="Cambria" w:hAnsi="Cambria" w:cs="Cambria"/>
          <w:sz w:val="24"/>
          <w:szCs w:val="24"/>
        </w:rPr>
        <w:t>ione".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Picinotti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risponde che è auspicabile e necessaria la partecipazione dei centri didattici, spiega inoltre come ė ripartito l'investimento e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si </w:t>
      </w:r>
      <w:proofErr w:type="gramEnd"/>
      <w:r>
        <w:rPr>
          <w:rFonts w:ascii="Cambria" w:eastAsia="Cambria" w:hAnsi="Cambria" w:cs="Cambria"/>
          <w:sz w:val="24"/>
          <w:szCs w:val="24"/>
        </w:rPr>
        <w:t>impegna ad inviare un piano di comunicazione dettagliato.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Basile </w:t>
      </w:r>
      <w:proofErr w:type="gramStart"/>
      <w:r>
        <w:rPr>
          <w:rFonts w:ascii="Cambria" w:eastAsia="Cambria" w:hAnsi="Cambria" w:cs="Cambria"/>
          <w:sz w:val="24"/>
          <w:szCs w:val="24"/>
        </w:rPr>
        <w:t>ribadisce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che la spesa va valutata ed anch</w:t>
      </w:r>
      <w:r>
        <w:rPr>
          <w:rFonts w:ascii="Cambria" w:eastAsia="Cambria" w:hAnsi="Cambria" w:cs="Cambria"/>
          <w:sz w:val="24"/>
          <w:szCs w:val="24"/>
        </w:rPr>
        <w:t>e tutto il lavoro da ora fino a novembre.</w:t>
      </w: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</w:rPr>
        <w:t xml:space="preserve">7) Segue la </w:t>
      </w:r>
      <w:proofErr w:type="spellStart"/>
      <w:r>
        <w:rPr>
          <w:rFonts w:ascii="Cambria" w:eastAsia="Cambria" w:hAnsi="Cambria" w:cs="Cambria"/>
        </w:rPr>
        <w:t>presentazione</w:t>
      </w:r>
      <w:proofErr w:type="spellEnd"/>
      <w:r>
        <w:rPr>
          <w:rFonts w:ascii="Cambria" w:eastAsia="Cambria" w:hAnsi="Cambria" w:cs="Cambria"/>
        </w:rPr>
        <w:t xml:space="preserve"> del Forum e </w:t>
      </w:r>
      <w:proofErr w:type="spellStart"/>
      <w:r>
        <w:rPr>
          <w:rFonts w:ascii="Cambria" w:eastAsia="Cambria" w:hAnsi="Cambria" w:cs="Cambria"/>
        </w:rPr>
        <w:t>degli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scritti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della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formazione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dello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psicodrammatista</w:t>
      </w:r>
      <w:proofErr w:type="spellEnd"/>
      <w:r>
        <w:rPr>
          <w:rFonts w:ascii="Cambria" w:eastAsia="Cambria" w:hAnsi="Cambria" w:cs="Cambria"/>
        </w:rPr>
        <w:t>. </w:t>
      </w:r>
    </w:p>
    <w:p w:rsidR="00FB59BB" w:rsidRDefault="00092030">
      <w:pPr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Cecchetti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evidenzia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Sipsa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vi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diversi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scritti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proprio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sulla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formazione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Riporta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inoltre</w:t>
      </w:r>
      <w:proofErr w:type="spellEnd"/>
      <w:r>
        <w:rPr>
          <w:rFonts w:ascii="Cambria" w:eastAsia="Cambria" w:hAnsi="Cambria" w:cs="Cambria"/>
        </w:rPr>
        <w:t xml:space="preserve">  la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esperienza</w:t>
      </w:r>
      <w:proofErr w:type="spellEnd"/>
      <w:r>
        <w:rPr>
          <w:rFonts w:ascii="Cambria" w:eastAsia="Cambria" w:hAnsi="Cambria" w:cs="Cambria"/>
        </w:rPr>
        <w:t xml:space="preserve"> con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terapeuti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animavano</w:t>
      </w:r>
      <w:proofErr w:type="spellEnd"/>
      <w:r>
        <w:rPr>
          <w:rFonts w:ascii="Cambria" w:eastAsia="Cambria" w:hAnsi="Cambria" w:cs="Cambria"/>
        </w:rPr>
        <w:t xml:space="preserve"> per la prima </w:t>
      </w:r>
      <w:proofErr w:type="spellStart"/>
      <w:r>
        <w:rPr>
          <w:rFonts w:ascii="Cambria" w:eastAsia="Cambria" w:hAnsi="Cambria" w:cs="Cambria"/>
        </w:rPr>
        <w:t>volta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l’animazione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presentava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diversità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che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hanno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sollecitato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alcune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alcune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riflessioni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nel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formatore</w:t>
      </w:r>
      <w:proofErr w:type="spellEnd"/>
      <w:r>
        <w:rPr>
          <w:rFonts w:ascii="Cambria" w:eastAsia="Cambria" w:hAnsi="Cambria" w:cs="Cambria"/>
        </w:rPr>
        <w:t xml:space="preserve">. </w:t>
      </w:r>
      <w:proofErr w:type="gramStart"/>
      <w:r>
        <w:rPr>
          <w:rFonts w:ascii="Cambria" w:eastAsia="Cambria" w:hAnsi="Cambria" w:cs="Cambria"/>
        </w:rPr>
        <w:t xml:space="preserve">Il forum è </w:t>
      </w:r>
      <w:proofErr w:type="spellStart"/>
      <w:r>
        <w:rPr>
          <w:rFonts w:ascii="Cambria" w:eastAsia="Cambria" w:hAnsi="Cambria" w:cs="Cambria"/>
        </w:rPr>
        <w:t>uno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strumento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che</w:t>
      </w:r>
      <w:proofErr w:type="spellEnd"/>
      <w:r>
        <w:rPr>
          <w:rFonts w:ascii="Cambria" w:eastAsia="Cambria" w:hAnsi="Cambria" w:cs="Cambria"/>
        </w:rPr>
        <w:t xml:space="preserve"> da </w:t>
      </w:r>
      <w:proofErr w:type="spellStart"/>
      <w:r>
        <w:rPr>
          <w:rFonts w:ascii="Cambria" w:eastAsia="Cambria" w:hAnsi="Cambria" w:cs="Cambria"/>
        </w:rPr>
        <w:t>stimoli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attraverso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interventi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brevi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anche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articolati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bisogna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attenersi</w:t>
      </w:r>
      <w:proofErr w:type="spellEnd"/>
      <w:r>
        <w:rPr>
          <w:rFonts w:ascii="Cambria" w:eastAsia="Cambria" w:hAnsi="Cambria" w:cs="Cambria"/>
        </w:rPr>
        <w:t xml:space="preserve"> "</w:t>
      </w:r>
      <w:proofErr w:type="spellStart"/>
      <w:r>
        <w:rPr>
          <w:rFonts w:ascii="Cambria" w:eastAsia="Cambria" w:hAnsi="Cambria" w:cs="Cambria"/>
        </w:rPr>
        <w:t>all'ascolto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quando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scrive</w:t>
      </w:r>
      <w:proofErr w:type="spellEnd"/>
      <w:r>
        <w:rPr>
          <w:rFonts w:ascii="Cambria" w:eastAsia="Cambria" w:hAnsi="Cambria" w:cs="Cambria"/>
        </w:rPr>
        <w:t xml:space="preserve">" e </w:t>
      </w:r>
      <w:proofErr w:type="spellStart"/>
      <w:r>
        <w:rPr>
          <w:rFonts w:ascii="Cambria" w:eastAsia="Cambria" w:hAnsi="Cambria" w:cs="Cambria"/>
        </w:rPr>
        <w:t>prendere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l'abitudine</w:t>
      </w:r>
      <w:proofErr w:type="spellEnd"/>
      <w:r>
        <w:rPr>
          <w:rFonts w:ascii="Cambria" w:eastAsia="Cambria" w:hAnsi="Cambria" w:cs="Cambria"/>
        </w:rPr>
        <w:t xml:space="preserve"> del "</w:t>
      </w:r>
      <w:proofErr w:type="spellStart"/>
      <w:r>
        <w:rPr>
          <w:rFonts w:ascii="Cambria" w:eastAsia="Cambria" w:hAnsi="Cambria" w:cs="Cambria"/>
        </w:rPr>
        <w:t>penso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scrivo</w:t>
      </w:r>
      <w:proofErr w:type="spellEnd"/>
      <w:r>
        <w:rPr>
          <w:rFonts w:ascii="Cambria" w:eastAsia="Cambria" w:hAnsi="Cambria" w:cs="Cambria"/>
        </w:rPr>
        <w:t>".</w:t>
      </w:r>
      <w:proofErr w:type="gramEnd"/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09203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it-IT"/>
        </w:rPr>
        <w:t xml:space="preserve">8) </w:t>
      </w:r>
      <w:proofErr w:type="gramStart"/>
      <w:r>
        <w:rPr>
          <w:rFonts w:ascii="Cambria" w:eastAsia="Cambria" w:hAnsi="Cambria" w:cs="Cambria"/>
          <w:lang w:val="it-IT"/>
        </w:rPr>
        <w:t>Viene</w:t>
      </w:r>
      <w:proofErr w:type="gramEnd"/>
      <w:r>
        <w:rPr>
          <w:rFonts w:ascii="Cambria" w:eastAsia="Cambria" w:hAnsi="Cambria" w:cs="Cambria"/>
          <w:lang w:val="it-IT"/>
        </w:rPr>
        <w:t xml:space="preserve"> deciso, in merito alla formazione dei due gruppi di lavoro discussa dall’Assemblea dei didatti, che si costituiscano con l'intento di rendere la stessa </w:t>
      </w:r>
      <w:r>
        <w:rPr>
          <w:rFonts w:ascii="Cambria" w:eastAsia="Cambria" w:hAnsi="Cambria" w:cs="Cambria"/>
          <w:lang w:val="it-IT"/>
        </w:rPr>
        <w:t xml:space="preserve">assemblea  un momento di lavoro. 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gruppi sono: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un gruppo composto </w:t>
      </w:r>
      <w:proofErr w:type="gramStart"/>
      <w:r>
        <w:rPr>
          <w:rFonts w:ascii="Cambria" w:eastAsia="Cambria" w:hAnsi="Cambria" w:cs="Cambria"/>
          <w:sz w:val="24"/>
          <w:szCs w:val="24"/>
        </w:rPr>
        <w:t>da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soci </w:t>
      </w:r>
      <w:proofErr w:type="spellStart"/>
      <w:r>
        <w:rPr>
          <w:rFonts w:ascii="Cambria" w:eastAsia="Cambria" w:hAnsi="Cambria" w:cs="Cambria"/>
          <w:sz w:val="24"/>
          <w:szCs w:val="24"/>
        </w:rPr>
        <w:t>Sipsa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che lavorano in </w:t>
      </w:r>
      <w:proofErr w:type="spellStart"/>
      <w:r>
        <w:rPr>
          <w:rFonts w:ascii="Cambria" w:eastAsia="Cambria" w:hAnsi="Cambria" w:cs="Cambria"/>
          <w:sz w:val="24"/>
          <w:szCs w:val="24"/>
        </w:rPr>
        <w:t>Coirag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come docenti e / o funzionari che affronteranno i temi della trasmissione, si confronteranno sui contenuti dei programmi di insegnamento  che riguar</w:t>
      </w:r>
      <w:r>
        <w:rPr>
          <w:rFonts w:ascii="Cambria" w:eastAsia="Cambria" w:hAnsi="Cambria" w:cs="Cambria"/>
          <w:sz w:val="24"/>
          <w:szCs w:val="24"/>
        </w:rPr>
        <w:t xml:space="preserve">dano la sensibilizzazione degli allievi allo psicodramma analitico. L'obiettivo è </w:t>
      </w:r>
      <w:proofErr w:type="gramStart"/>
      <w:r>
        <w:rPr>
          <w:rFonts w:ascii="Cambria" w:eastAsia="Cambria" w:hAnsi="Cambria" w:cs="Cambria"/>
          <w:sz w:val="24"/>
          <w:szCs w:val="24"/>
        </w:rPr>
        <w:t>quello di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far  emergere una rappresentanza </w:t>
      </w:r>
      <w:proofErr w:type="spellStart"/>
      <w:r>
        <w:rPr>
          <w:rFonts w:ascii="Cambria" w:eastAsia="Cambria" w:hAnsi="Cambria" w:cs="Cambria"/>
          <w:sz w:val="24"/>
          <w:szCs w:val="24"/>
        </w:rPr>
        <w:t>SIPsA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Coirag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che sia più riconoscibile e di spessore.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b) un gruppo che lavorerà sulla formazione dello </w:t>
      </w:r>
      <w:proofErr w:type="spellStart"/>
      <w:r>
        <w:rPr>
          <w:rFonts w:ascii="Cambria" w:eastAsia="Cambria" w:hAnsi="Cambria" w:cs="Cambria"/>
          <w:sz w:val="24"/>
          <w:szCs w:val="24"/>
        </w:rPr>
        <w:t>psicodrammatista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i/>
          <w:sz w:val="24"/>
          <w:szCs w:val="24"/>
        </w:rPr>
        <w:t>reinter</w:t>
      </w:r>
      <w:r>
        <w:rPr>
          <w:rFonts w:ascii="Cambria" w:eastAsia="Cambria" w:hAnsi="Cambria" w:cs="Cambria"/>
          <w:i/>
          <w:sz w:val="24"/>
          <w:szCs w:val="24"/>
        </w:rPr>
        <w:t>rogando teorie e autori di riferimento,</w:t>
      </w:r>
      <w:r>
        <w:rPr>
          <w:rFonts w:ascii="Cambria" w:eastAsia="Cambria" w:hAnsi="Cambria" w:cs="Cambria"/>
          <w:sz w:val="24"/>
          <w:szCs w:val="24"/>
        </w:rPr>
        <w:t xml:space="preserve"> elaborando gli elementi emersi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dagli scritti del forum e dagli interventi fatti in assemblea, con l'obiettivo di offrire una formazione </w:t>
      </w:r>
      <w:r>
        <w:rPr>
          <w:rFonts w:ascii="Cambria" w:eastAsia="Cambria" w:hAnsi="Cambria" w:cs="Cambria"/>
          <w:i/>
          <w:sz w:val="24"/>
          <w:szCs w:val="24"/>
        </w:rPr>
        <w:t>attenta alle trasformazioni sociali e</w:t>
      </w:r>
      <w:r>
        <w:rPr>
          <w:rFonts w:ascii="Cambria" w:eastAsia="Cambria" w:hAnsi="Cambria" w:cs="Cambria"/>
          <w:sz w:val="24"/>
          <w:szCs w:val="24"/>
        </w:rPr>
        <w:t xml:space="preserve"> di </w:t>
      </w:r>
      <w:r>
        <w:rPr>
          <w:rFonts w:ascii="Cambria" w:eastAsia="Cambria" w:hAnsi="Cambria" w:cs="Cambria"/>
          <w:i/>
          <w:sz w:val="24"/>
          <w:szCs w:val="24"/>
        </w:rPr>
        <w:t xml:space="preserve">sempre </w:t>
      </w:r>
      <w:r>
        <w:rPr>
          <w:rFonts w:ascii="Cambria" w:eastAsia="Cambria" w:hAnsi="Cambria" w:cs="Cambria"/>
          <w:sz w:val="24"/>
          <w:szCs w:val="24"/>
        </w:rPr>
        <w:t>maggior qualità.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 evidenzia c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proofErr w:type="spellStart"/>
      <w:r>
        <w:rPr>
          <w:rFonts w:ascii="Cambria" w:eastAsia="Cambria" w:hAnsi="Cambria" w:cs="Cambria"/>
          <w:sz w:val="24"/>
          <w:szCs w:val="24"/>
        </w:rPr>
        <w:t>Guarini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ha proposto un corso di formazione più leggero, diverso da ciò che oggi intendiamo come formazione classica di secondo livello, ma come una sanatoria per persone che già lavorano ed hanno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fatto un percorso </w:t>
      </w:r>
      <w:r>
        <w:rPr>
          <w:rFonts w:ascii="Cambria" w:eastAsia="Cambria" w:hAnsi="Cambria" w:cs="Cambria"/>
          <w:i/>
          <w:sz w:val="24"/>
          <w:szCs w:val="24"/>
        </w:rPr>
        <w:t>analitico e formativo</w:t>
      </w: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 decide che i</w:t>
      </w:r>
      <w:r>
        <w:rPr>
          <w:rFonts w:ascii="Cambria" w:eastAsia="Cambria" w:hAnsi="Cambria" w:cs="Cambria"/>
          <w:sz w:val="24"/>
          <w:szCs w:val="24"/>
        </w:rPr>
        <w:t xml:space="preserve">l responsabile scientifico in </w:t>
      </w:r>
      <w:proofErr w:type="spellStart"/>
      <w:r>
        <w:rPr>
          <w:rFonts w:ascii="Cambria" w:eastAsia="Cambria" w:hAnsi="Cambria" w:cs="Cambria"/>
          <w:sz w:val="24"/>
          <w:szCs w:val="24"/>
        </w:rPr>
        <w:t>Coirag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ė Laura Scotti </w:t>
      </w:r>
      <w:proofErr w:type="gramStart"/>
      <w:r>
        <w:rPr>
          <w:rFonts w:ascii="Cambria" w:eastAsia="Cambria" w:hAnsi="Cambria" w:cs="Cambria"/>
          <w:sz w:val="24"/>
          <w:szCs w:val="24"/>
        </w:rPr>
        <w:t>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il sostituto sarà Nicoletta </w:t>
      </w:r>
      <w:proofErr w:type="spellStart"/>
      <w:r>
        <w:rPr>
          <w:rFonts w:ascii="Cambria" w:eastAsia="Cambria" w:hAnsi="Cambria" w:cs="Cambria"/>
          <w:sz w:val="24"/>
          <w:szCs w:val="24"/>
        </w:rPr>
        <w:t>Brancaleoni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9)</w:t>
      </w:r>
      <w:proofErr w:type="gramStart"/>
      <w:r>
        <w:rPr>
          <w:rFonts w:ascii="Cambria" w:eastAsia="Cambria" w:hAnsi="Cambria" w:cs="Cambria"/>
          <w:lang w:val="it-IT"/>
        </w:rPr>
        <w:t>  </w:t>
      </w:r>
      <w:proofErr w:type="gramEnd"/>
      <w:r>
        <w:rPr>
          <w:rFonts w:ascii="Cambria" w:eastAsia="Cambria" w:hAnsi="Cambria" w:cs="Cambria"/>
          <w:lang w:val="it-IT"/>
        </w:rPr>
        <w:t xml:space="preserve">Rivista: punto sulla questione. 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Fortuna chiede una partecipazione attiva e </w:t>
      </w:r>
      <w:proofErr w:type="gramStart"/>
      <w:r>
        <w:rPr>
          <w:rFonts w:ascii="Cambria" w:eastAsia="Cambria" w:hAnsi="Cambria" w:cs="Cambria"/>
          <w:sz w:val="24"/>
          <w:szCs w:val="24"/>
        </w:rPr>
        <w:t>ribadisce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l'importanza del desiderio nella produzione di contenuti e di </w:t>
      </w:r>
      <w:r>
        <w:rPr>
          <w:rFonts w:ascii="Cambria" w:eastAsia="Cambria" w:hAnsi="Cambria" w:cs="Cambria"/>
          <w:sz w:val="24"/>
          <w:szCs w:val="24"/>
        </w:rPr>
        <w:t>formare una rete che lavori in questa ottica. Si rinnova il comitato scientifico i</w:t>
      </w:r>
      <w:r>
        <w:rPr>
          <w:rFonts w:ascii="Cambria" w:eastAsia="Cambria" w:hAnsi="Cambria" w:cs="Cambria"/>
          <w:i/>
          <w:sz w:val="24"/>
          <w:szCs w:val="24"/>
        </w:rPr>
        <w:t xml:space="preserve"> cui partecipanti sono</w:t>
      </w:r>
      <w:r>
        <w:rPr>
          <w:rFonts w:ascii="Cambria" w:eastAsia="Cambria" w:hAnsi="Cambria" w:cs="Cambria"/>
          <w:sz w:val="24"/>
          <w:szCs w:val="24"/>
        </w:rPr>
        <w:t xml:space="preserve"> Romagnoli, Fortuna, Basile, </w:t>
      </w:r>
      <w:proofErr w:type="spellStart"/>
      <w:r>
        <w:rPr>
          <w:rFonts w:ascii="Cambria" w:eastAsia="Cambria" w:hAnsi="Cambria" w:cs="Cambria"/>
          <w:sz w:val="24"/>
          <w:szCs w:val="24"/>
        </w:rPr>
        <w:t>Brancaleoni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Petralito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Tagliaferri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Parlanti, </w:t>
      </w:r>
      <w:proofErr w:type="spellStart"/>
      <w:proofErr w:type="gramStart"/>
      <w:r>
        <w:rPr>
          <w:rFonts w:ascii="Cambria" w:eastAsia="Cambria" w:hAnsi="Cambria" w:cs="Cambria"/>
          <w:i/>
          <w:sz w:val="24"/>
          <w:szCs w:val="24"/>
        </w:rPr>
        <w:t>Ortu</w:t>
      </w:r>
      <w:proofErr w:type="spellEnd"/>
      <w:proofErr w:type="gramEnd"/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 presenta ai soci il libro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 ,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>in corso di pubblicazione,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di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Serge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Gaude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, tradotto da F. Fortuna con il titolo</w:t>
      </w:r>
      <w:r>
        <w:rPr>
          <w:rFonts w:ascii="Cambria" w:eastAsia="Cambria" w:hAnsi="Cambria" w:cs="Cambria"/>
          <w:sz w:val="24"/>
          <w:szCs w:val="24"/>
        </w:rPr>
        <w:t xml:space="preserve"> “Sulla Rappresentazione, narrazione e gioco in psicodramma”. 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Basile propone di far coincidere la pubblicazione della rivista con la presentazione del libro, ma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sz w:val="24"/>
          <w:szCs w:val="24"/>
        </w:rPr>
        <w:t>è necessario ricevere gli articoli entro il 20 settembr</w:t>
      </w:r>
      <w:r>
        <w:rPr>
          <w:rFonts w:ascii="Cambria" w:eastAsia="Cambria" w:hAnsi="Cambria" w:cs="Cambria"/>
          <w:sz w:val="24"/>
          <w:szCs w:val="24"/>
        </w:rPr>
        <w:t>e, spiega che la rivista avrebbe bisogno di un investimento economico, chiederà informazioni per creare un'integrazione con il sito ed i vari comitati.</w:t>
      </w:r>
    </w:p>
    <w:p w:rsidR="00FB59BB" w:rsidRDefault="00FB59BB">
      <w:pPr>
        <w:jc w:val="both"/>
        <w:rPr>
          <w:rFonts w:ascii="Cambria" w:eastAsia="Cambria" w:hAnsi="Cambria" w:cs="Cambria"/>
          <w:lang w:val="it-IT"/>
        </w:rPr>
      </w:pP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10) Altre proposte di lavoro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Si riprende il discorso del Bilancio.   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Scepi</w:t>
      </w:r>
      <w:proofErr w:type="spellEnd"/>
      <w:proofErr w:type="gramStart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spiega la voce del centro </w:t>
      </w:r>
      <w:r>
        <w:rPr>
          <w:rFonts w:ascii="Cambria" w:eastAsia="Cambria" w:hAnsi="Cambria" w:cs="Cambria"/>
          <w:sz w:val="24"/>
          <w:szCs w:val="24"/>
        </w:rPr>
        <w:t xml:space="preserve">didattico </w:t>
      </w:r>
      <w:proofErr w:type="spellStart"/>
      <w:r>
        <w:rPr>
          <w:rFonts w:ascii="Cambria" w:eastAsia="Cambria" w:hAnsi="Cambria" w:cs="Cambria"/>
          <w:sz w:val="24"/>
          <w:szCs w:val="24"/>
        </w:rPr>
        <w:t>Labor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sz w:val="24"/>
          <w:szCs w:val="24"/>
        </w:rPr>
        <w:t>Gerbaudo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ha fatto una donazione che ancora risulta. 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Nel discorso sui costi e sui fondi da destinare alle varie attività Fortuna </w:t>
      </w:r>
      <w:proofErr w:type="gramStart"/>
      <w:r>
        <w:rPr>
          <w:rFonts w:ascii="Cambria" w:eastAsia="Cambria" w:hAnsi="Cambria" w:cs="Cambria"/>
          <w:sz w:val="24"/>
          <w:szCs w:val="24"/>
        </w:rPr>
        <w:t>ribadisce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che </w:t>
      </w:r>
      <w:proofErr w:type="spellStart"/>
      <w:r>
        <w:rPr>
          <w:rFonts w:ascii="Cambria" w:eastAsia="Cambria" w:hAnsi="Cambria" w:cs="Cambria"/>
          <w:sz w:val="24"/>
          <w:szCs w:val="24"/>
        </w:rPr>
        <w:t>Brancaleoni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ha ricevuto solo 3.500 euro all'anno e 1500 per la correzione delle bozze della rivi</w:t>
      </w:r>
      <w:r>
        <w:rPr>
          <w:rFonts w:ascii="Cambria" w:eastAsia="Cambria" w:hAnsi="Cambria" w:cs="Cambria"/>
          <w:sz w:val="24"/>
          <w:szCs w:val="24"/>
        </w:rPr>
        <w:t>sta.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Carnevali </w:t>
      </w:r>
      <w:proofErr w:type="gramStart"/>
      <w:r>
        <w:rPr>
          <w:rFonts w:ascii="Cambria" w:eastAsia="Cambria" w:hAnsi="Cambria" w:cs="Cambria"/>
          <w:sz w:val="24"/>
          <w:szCs w:val="24"/>
        </w:rPr>
        <w:t>chiede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di poter avere un contributo se si organizzano incontri a nome </w:t>
      </w:r>
      <w:proofErr w:type="spellStart"/>
      <w:r>
        <w:rPr>
          <w:rFonts w:ascii="Cambria" w:eastAsia="Cambria" w:hAnsi="Cambria" w:cs="Cambria"/>
          <w:sz w:val="24"/>
          <w:szCs w:val="24"/>
        </w:rPr>
        <w:t>Sipsa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ma con  quale normativa e quali procedure?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Scotti L. chiede se la </w:t>
      </w:r>
      <w:proofErr w:type="spellStart"/>
      <w:r>
        <w:rPr>
          <w:rFonts w:ascii="Cambria" w:eastAsia="Cambria" w:hAnsi="Cambria" w:cs="Cambria"/>
          <w:sz w:val="24"/>
          <w:szCs w:val="24"/>
        </w:rPr>
        <w:t>Sipsa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può mettere in bilancio una quota annuale proprio per progetti </w:t>
      </w:r>
      <w:proofErr w:type="spellStart"/>
      <w:r>
        <w:rPr>
          <w:rFonts w:ascii="Cambria" w:eastAsia="Cambria" w:hAnsi="Cambria" w:cs="Cambria"/>
          <w:sz w:val="24"/>
          <w:szCs w:val="24"/>
        </w:rPr>
        <w:t>Sipsa</w:t>
      </w:r>
      <w:proofErr w:type="spellEnd"/>
      <w:proofErr w:type="gramStart"/>
      <w:r>
        <w:rPr>
          <w:rFonts w:ascii="Cambria" w:eastAsia="Cambria" w:hAnsi="Cambria" w:cs="Cambria"/>
          <w:sz w:val="24"/>
          <w:szCs w:val="24"/>
        </w:rPr>
        <w:t>,.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Picinotti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risponde che</w:t>
      </w:r>
      <w:r>
        <w:rPr>
          <w:rFonts w:ascii="Cambria" w:eastAsia="Cambria" w:hAnsi="Cambria" w:cs="Cambria"/>
          <w:sz w:val="24"/>
          <w:szCs w:val="24"/>
        </w:rPr>
        <w:t xml:space="preserve"> è necessario aspettare che il Direttivo si stabilizzi e che possa trovare spazi </w:t>
      </w:r>
      <w:proofErr w:type="gramStart"/>
      <w:r>
        <w:rPr>
          <w:rFonts w:ascii="Cambria" w:eastAsia="Cambria" w:hAnsi="Cambria" w:cs="Cambria"/>
          <w:sz w:val="24"/>
          <w:szCs w:val="24"/>
        </w:rPr>
        <w:t>per poter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ricavare fondi e poi stabilire una cifra annuale da destinare.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Scepi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replica che se un evento ė sponsorizzato solo </w:t>
      </w:r>
      <w:proofErr w:type="spellStart"/>
      <w:r>
        <w:rPr>
          <w:rFonts w:ascii="Cambria" w:eastAsia="Cambria" w:hAnsi="Cambria" w:cs="Cambria"/>
          <w:sz w:val="24"/>
          <w:szCs w:val="24"/>
        </w:rPr>
        <w:t>Sipsa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si può dare un finanziamento.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 Pietrasant</w:t>
      </w:r>
      <w:r>
        <w:rPr>
          <w:rFonts w:ascii="Cambria" w:eastAsia="Cambria" w:hAnsi="Cambria" w:cs="Cambria"/>
          <w:sz w:val="24"/>
          <w:szCs w:val="24"/>
        </w:rPr>
        <w:t xml:space="preserve">a è una buona idea che ci sia un centro che aiuti la </w:t>
      </w:r>
      <w:proofErr w:type="gramStart"/>
      <w:r>
        <w:rPr>
          <w:rFonts w:ascii="Cambria" w:eastAsia="Cambria" w:hAnsi="Cambria" w:cs="Cambria"/>
          <w:sz w:val="24"/>
          <w:szCs w:val="24"/>
        </w:rPr>
        <w:t>periferia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ma bisogna aspettare un anno per vedere quali sono i margini di possibilità e poi provvedere.</w:t>
      </w:r>
    </w:p>
    <w:p w:rsidR="00FB59BB" w:rsidRDefault="00FB59BB">
      <w:pPr>
        <w:jc w:val="both"/>
        <w:rPr>
          <w:rFonts w:ascii="Cambria" w:eastAsia="Cambria" w:hAnsi="Cambria" w:cs="Cambria"/>
          <w:lang w:val="it-IT"/>
        </w:rPr>
      </w:pPr>
    </w:p>
    <w:p w:rsidR="00FB59BB" w:rsidRDefault="00092030">
      <w:pPr>
        <w:jc w:val="both"/>
        <w:rPr>
          <w:rFonts w:ascii="Cambria" w:eastAsia="Cambria" w:hAnsi="Cambria" w:cs="Cambria"/>
          <w:lang w:val="it-IT"/>
        </w:rPr>
      </w:pPr>
      <w:r>
        <w:rPr>
          <w:rFonts w:ascii="Cambria" w:eastAsia="Cambria" w:hAnsi="Cambria" w:cs="Cambria"/>
          <w:lang w:val="it-IT"/>
        </w:rPr>
        <w:t>11) Convegno 2015.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Il convegno avverrà il 21 novembre con la presentazione del libro di </w:t>
      </w:r>
      <w:proofErr w:type="spellStart"/>
      <w:r>
        <w:rPr>
          <w:rFonts w:ascii="Cambria" w:eastAsia="Cambria" w:hAnsi="Cambria" w:cs="Cambria"/>
          <w:sz w:val="24"/>
          <w:szCs w:val="24"/>
        </w:rPr>
        <w:t>Serge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Gaud</w:t>
      </w:r>
      <w:r>
        <w:rPr>
          <w:rFonts w:ascii="Cambria" w:eastAsia="Cambria" w:hAnsi="Cambria" w:cs="Cambria"/>
          <w:sz w:val="24"/>
          <w:szCs w:val="24"/>
        </w:rPr>
        <w:t>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sulla rappresentazione.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Inoltre si pensa </w:t>
      </w:r>
      <w:proofErr w:type="gramStart"/>
      <w:r>
        <w:rPr>
          <w:rFonts w:ascii="Cambria" w:eastAsia="Cambria" w:hAnsi="Cambria" w:cs="Cambria"/>
          <w:sz w:val="24"/>
          <w:szCs w:val="24"/>
        </w:rPr>
        <w:t>ad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una possibilità di operare in acquario (grande gruppo) o piccoli gruppi.</w:t>
      </w: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FB59BB">
      <w:pPr>
        <w:jc w:val="both"/>
        <w:rPr>
          <w:rFonts w:ascii="Cambria" w:eastAsia="Cambria" w:hAnsi="Cambria" w:cs="Cambria"/>
          <w:lang w:val="it-IT"/>
        </w:rPr>
      </w:pP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Prima di passare ai lavori si </w:t>
      </w:r>
      <w:proofErr w:type="gramStart"/>
      <w:r>
        <w:rPr>
          <w:rFonts w:ascii="Cambria" w:eastAsia="Cambria" w:hAnsi="Cambria" w:cs="Cambria"/>
          <w:sz w:val="24"/>
          <w:szCs w:val="24"/>
        </w:rPr>
        <w:t>ribadisce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l’obiettivo dei due gruppi sopra citati.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docenti e funzionari </w:t>
      </w:r>
      <w:proofErr w:type="spellStart"/>
      <w:r>
        <w:rPr>
          <w:rFonts w:ascii="Cambria" w:eastAsia="Cambria" w:hAnsi="Cambria" w:cs="Cambria"/>
          <w:sz w:val="24"/>
          <w:szCs w:val="24"/>
        </w:rPr>
        <w:t>Sipsa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che lavorano in </w:t>
      </w:r>
      <w:proofErr w:type="spellStart"/>
      <w:r>
        <w:rPr>
          <w:rFonts w:ascii="Cambria" w:eastAsia="Cambria" w:hAnsi="Cambria" w:cs="Cambria"/>
          <w:sz w:val="24"/>
          <w:szCs w:val="24"/>
        </w:rPr>
        <w:t>Coirag</w:t>
      </w:r>
      <w:proofErr w:type="spellEnd"/>
      <w:proofErr w:type="gramStart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evono trovare una linea unitaria da trasmettere al responsabile scientifico e dare un taglio didattico di qualità e riconoscibile.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 secondo gruppo deve rivedere le nuove prassi dello psicodramma, occuparsi dei contenuti culturali e teorici.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gruppi </w:t>
      </w:r>
      <w:proofErr w:type="spellStart"/>
      <w:r>
        <w:rPr>
          <w:rFonts w:ascii="Cambria" w:eastAsia="Cambria" w:hAnsi="Cambria" w:cs="Cambria"/>
          <w:sz w:val="24"/>
          <w:szCs w:val="24"/>
        </w:rPr>
        <w:t>Sips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Coirag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il gruppo “come si forma una </w:t>
      </w:r>
      <w:proofErr w:type="spellStart"/>
      <w:r>
        <w:rPr>
          <w:rFonts w:ascii="Cambria" w:eastAsia="Cambria" w:hAnsi="Cambria" w:cs="Cambria"/>
          <w:sz w:val="24"/>
          <w:szCs w:val="24"/>
        </w:rPr>
        <w:t>psicodrammatista</w:t>
      </w:r>
      <w:proofErr w:type="spellEnd"/>
      <w:r>
        <w:rPr>
          <w:rFonts w:ascii="Cambria" w:eastAsia="Cambria" w:hAnsi="Cambria" w:cs="Cambria"/>
          <w:sz w:val="24"/>
          <w:szCs w:val="24"/>
        </w:rPr>
        <w:t>” infine si dividono per lavorare e costruire interventi.</w:t>
      </w: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Alle </w:t>
      </w:r>
      <w:proofErr w:type="gramStart"/>
      <w:r>
        <w:rPr>
          <w:rFonts w:ascii="Cambria" w:eastAsia="Cambria" w:hAnsi="Cambria" w:cs="Cambria"/>
          <w:sz w:val="24"/>
          <w:szCs w:val="24"/>
        </w:rPr>
        <w:t>13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non avendo altro a deliberare si scioglie l’assemblea.</w:t>
      </w: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FB59BB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 PRESIDENTE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</w:t>
      </w:r>
      <w:proofErr w:type="gramEnd"/>
      <w:r>
        <w:rPr>
          <w:rFonts w:ascii="Cambria" w:eastAsia="Cambria" w:hAnsi="Cambria" w:cs="Cambria"/>
          <w:sz w:val="24"/>
          <w:szCs w:val="24"/>
        </w:rPr>
        <w:t>IL SEGRETARIO</w:t>
      </w:r>
    </w:p>
    <w:p w:rsidR="00092030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PAOLA CECCHETTI                                                                                                  STEFANIA TEDALDI</w:t>
      </w:r>
      <w:bookmarkStart w:id="0" w:name="_GoBack"/>
      <w:bookmarkEnd w:id="0"/>
    </w:p>
    <w:p w:rsidR="00092030" w:rsidRDefault="00092030">
      <w:pPr>
        <w:pStyle w:val="CorpoA"/>
        <w:jc w:val="both"/>
        <w:rPr>
          <w:rFonts w:ascii="Cambria" w:eastAsia="Cambria" w:hAnsi="Cambria" w:cs="Cambria"/>
          <w:sz w:val="24"/>
          <w:szCs w:val="24"/>
        </w:rPr>
      </w:pPr>
    </w:p>
    <w:p w:rsidR="00FB59BB" w:rsidRDefault="00FB59BB">
      <w:pPr>
        <w:pStyle w:val="CorpoA"/>
        <w:jc w:val="both"/>
      </w:pPr>
    </w:p>
    <w:sectPr w:rsidR="00FB59B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2030">
      <w:r>
        <w:separator/>
      </w:r>
    </w:p>
  </w:endnote>
  <w:endnote w:type="continuationSeparator" w:id="0">
    <w:p w:rsidR="00000000" w:rsidRDefault="0009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BB" w:rsidRDefault="00FB59BB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2030">
      <w:r>
        <w:separator/>
      </w:r>
    </w:p>
  </w:footnote>
  <w:footnote w:type="continuationSeparator" w:id="0">
    <w:p w:rsidR="00000000" w:rsidRDefault="00092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BB" w:rsidRDefault="00FB59B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59BB"/>
    <w:rsid w:val="00092030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1477</Words>
  <Characters>8423</Characters>
  <Application>Microsoft Macintosh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tedaldi</dc:creator>
  <cp:keywords/>
  <dc:description/>
  <cp:lastModifiedBy>stefania tedaldi</cp:lastModifiedBy>
  <cp:revision>2</cp:revision>
  <dcterms:created xsi:type="dcterms:W3CDTF">2015-05-07T11:42:00Z</dcterms:created>
  <dcterms:modified xsi:type="dcterms:W3CDTF">2015-05-07T11:42:00Z</dcterms:modified>
</cp:coreProperties>
</file>